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Ornitologická zpráva na období od 1.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3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 xml:space="preserve">.2026 do 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31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.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3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.2026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</w:rPr>
        <w:t>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rnitologická situace pro letový provoz </w:t>
      </w:r>
      <w:r>
        <w:rPr>
          <w:rFonts w:eastAsia="Times New Roman" w:cs="Times New Roman" w:ascii="Times New Roman" w:hAnsi="Times New Roman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 na celém území ČR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zhoršuje z důvodu jarního </w:t>
      </w:r>
      <w:r>
        <w:rPr>
          <w:rFonts w:eastAsia="Times New Roman" w:cs="Times New Roman" w:ascii="Times New Roman" w:hAnsi="Times New Roman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z w:val="24"/>
          <w:szCs w:val="24"/>
        </w:rPr>
        <w:t>ahu a jarní migrace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Po celém území se aktivně pohybují </w:t>
      </w:r>
      <w:r>
        <w:rPr>
          <w:rFonts w:eastAsia="Times New Roman" w:cs="Times New Roman" w:ascii="Times New Roman" w:hAnsi="Times New Roman"/>
          <w:sz w:val="24"/>
          <w:szCs w:val="24"/>
        </w:rPr>
        <w:t>velká hejna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hus a jeřábů,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přilétli první skřivani, konipasi, špačci, čejky a holubi hřivnáči. Čejky a špačci se zdržují na podmáčených loukách a polích. Holubi se zatím zdržují v okolí měst. Postupem měsíce se aktivita a početnost začne zvyšovat na polích a loukách.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 okolí řek a </w:t>
      </w:r>
      <w:r>
        <w:rPr>
          <w:rFonts w:eastAsia="Times New Roman" w:cs="Times New Roman" w:ascii="Times New Roman" w:hAnsi="Times New Roman"/>
          <w:sz w:val="24"/>
          <w:szCs w:val="24"/>
        </w:rPr>
        <w:t>větších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vodních ploch se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zdržují </w:t>
      </w:r>
      <w:r>
        <w:rPr>
          <w:rFonts w:eastAsia="Times New Roman" w:cs="Times New Roman" w:ascii="Times New Roman" w:hAnsi="Times New Roman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z w:val="24"/>
          <w:szCs w:val="24"/>
        </w:rPr>
        <w:t>elká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hejna racků, kormoránů a kachen. </w:t>
      </w:r>
      <w:r>
        <w:rPr>
          <w:rFonts w:eastAsia="Times New Roman" w:cs="Times New Roman" w:ascii="Times New Roman" w:hAnsi="Times New Roman"/>
          <w:sz w:val="24"/>
          <w:szCs w:val="24"/>
        </w:rPr>
        <w:t>Orli a krkavci začínají hnízdit a jejich aktivita se začne snižovat.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Dravci (káně, poštolky,) a volavky, se shromažďují na travnatých plochách, </w:t>
      </w:r>
      <w:r>
        <w:rPr>
          <w:rFonts w:eastAsia="Times New Roman" w:cs="Times New Roman" w:ascii="Times New Roman" w:hAnsi="Times New Roman"/>
          <w:sz w:val="24"/>
          <w:szCs w:val="24"/>
        </w:rPr>
        <w:t>k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de loví hraboše.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Jejich aktivita se začne zvyšovat z důvodu jarního toku. </w:t>
      </w:r>
      <w:r>
        <w:rPr>
          <w:rFonts w:eastAsia="Times New Roman" w:cs="Times New Roman" w:ascii="Times New Roman" w:hAnsi="Times New Roman"/>
          <w:sz w:val="24"/>
          <w:szCs w:val="24"/>
        </w:rPr>
        <w:t>Na polích, kde je zaset</w:t>
      </w:r>
      <w:r>
        <w:rPr>
          <w:rFonts w:eastAsia="Times New Roman" w:cs="Times New Roman" w:ascii="Times New Roman" w:hAnsi="Times New Roman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ozimní obilí se zdržují labutě, husy a husice nilské. Vysoká aktivita ptáků je stále v oblastech skládek odpadů, zde se koncentrují převážně racci, vrány, straky, kavky, havrani, ale také u velkých měst a zemědělských objektů, zde se vyskytují domácí holubi. </w:t>
      </w:r>
      <w:r>
        <w:rPr>
          <w:rFonts w:eastAsia="Times New Roman" w:cs="Times New Roman" w:ascii="Times New Roman" w:hAnsi="Times New Roman"/>
          <w:sz w:val="24"/>
          <w:szCs w:val="24"/>
        </w:rPr>
        <w:t>Kvíčaly se postupně stahují do horských oblastí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Koncem měsíce se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začnou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objevovat </w:t>
      </w:r>
      <w:r>
        <w:rPr>
          <w:rFonts w:eastAsia="Times New Roman" w:cs="Times New Roman" w:ascii="Times New Roman" w:hAnsi="Times New Roman"/>
          <w:sz w:val="24"/>
          <w:szCs w:val="24"/>
        </w:rPr>
        <w:t>motáci pochopi a první čápi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</w:rPr>
        <w:t>Podle počasí začnou zemědělské práce a aktivita ptáků na polích bude vysoká (racci, špačci, havrani, holubi).</w:t>
      </w:r>
    </w:p>
    <w:p>
      <w:pPr>
        <w:pStyle w:val="Normal1"/>
        <w:jc w:val="center"/>
        <w:rPr/>
      </w:pPr>
      <w:r>
        <w:rPr>
          <w:b/>
          <w:sz w:val="24"/>
          <w:szCs w:val="24"/>
          <w:u w:val="single"/>
        </w:rPr>
        <w:t>Vnitřní OP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 areálu letiště </w:t>
      </w:r>
      <w:r>
        <w:rPr>
          <w:rFonts w:eastAsia="Times New Roman" w:cs="Times New Roman" w:ascii="Times New Roman" w:hAnsi="Times New Roman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 ornitologická </w:t>
      </w:r>
      <w:r>
        <w:rPr>
          <w:rFonts w:eastAsia="Times New Roman" w:cs="Times New Roman" w:ascii="Times New Roman" w:hAnsi="Times New Roman"/>
          <w:sz w:val="24"/>
          <w:szCs w:val="24"/>
        </w:rPr>
        <w:t>začiná lehceshoršovat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Na travnatých plochách loví dravci (poštolka, káně,), dále se tu vyskytují straky, vrány a kavky, havrani občasně volavky. Stále jsou zde pravidelné a četné přelety městských holubů na zemědělský statek u Ruseka. Tyto přelety jsou přes jižní práh dráhy ve výšce cca 50-80m, ale pokud bude větrné počasí a nebo nízká viditelnost díky mlhám, létají těsně nad dráhou. </w:t>
      </w:r>
      <w:r>
        <w:rPr>
          <w:rFonts w:eastAsia="Times New Roman" w:cs="Times New Roman" w:ascii="Times New Roman" w:hAnsi="Times New Roman"/>
          <w:sz w:val="24"/>
          <w:szCs w:val="24"/>
        </w:rPr>
        <w:t>Začali se honcovat zajíci (páření)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 jejich aktivita </w:t>
      </w:r>
      <w:r>
        <w:rPr>
          <w:rFonts w:eastAsia="Times New Roman" w:cs="Times New Roman" w:ascii="Times New Roman" w:hAnsi="Times New Roman"/>
          <w:sz w:val="24"/>
          <w:szCs w:val="24"/>
        </w:rPr>
        <w:t>je v tomto období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zvýžená.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Díky tomu jak se honcují klesá jejich plachost a obezřetnost a pohybují se jak po travnatých plochách tak na zpevněných. Proto dbejte na pozornost hrozí střet s nimi.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Je zde stálý výskyt bažanta a koroptve, jejich aktivita je nízká. </w:t>
      </w:r>
    </w:p>
    <w:p>
      <w:pPr>
        <w:pStyle w:val="Normal1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Vnější OP: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Vysoká aktivita holubů je stále okolo zemědělského statku u Ruseka z důvodu vysoké potravní nabídky ve statku, hlavně v dopoledních a odpoledních hodinách. V okolí letiště se pohybují vrány, havrani, straky a občas i kavky a kvíčaly. Okolní písníky </w:t>
      </w:r>
      <w:r>
        <w:rPr>
          <w:rFonts w:eastAsia="Times New Roman" w:cs="Times New Roman" w:ascii="Times New Roman" w:hAnsi="Times New Roman"/>
          <w:sz w:val="24"/>
          <w:szCs w:val="24"/>
        </w:rPr>
        <w:t>jsou již roz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mrzlé </w:t>
      </w:r>
      <w:r>
        <w:rPr>
          <w:rFonts w:eastAsia="Times New Roman" w:cs="Times New Roman" w:ascii="Times New Roman" w:hAnsi="Times New Roman"/>
          <w:sz w:val="24"/>
          <w:szCs w:val="24"/>
        </w:rPr>
        <w:t>a začíná se zde zvyšovat aktivita vodních ptáků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V severním předpolí se pravidelně objevují dravci ( káně lesní, orel mořský, poštolka) </w:t>
      </w:r>
      <w:r>
        <w:rPr>
          <w:rFonts w:eastAsia="Times New Roman" w:cs="Times New Roman" w:ascii="Times New Roman" w:hAnsi="Times New Roman"/>
          <w:sz w:val="24"/>
          <w:szCs w:val="24"/>
        </w:rPr>
        <w:t>volavky a labutě.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.  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Na změny či případně zvýšenou a neočekávanou aktivitu ptáků v okolí letiště, bude reagováno pracovníkem biologické ochrany letiště a bude o tom vydána samostatná aktuální ornitologická výstraha na webu LSHK a.s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Zpracoval dne 01.0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3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.2026                                                                                               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      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Karel Nejman   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2543175</wp:posOffset>
            </wp:positionH>
            <wp:positionV relativeFrom="paragraph">
              <wp:posOffset>-119380</wp:posOffset>
            </wp:positionV>
            <wp:extent cx="934085" cy="77343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3ac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1"/>
    <w:next w:val="Normal1"/>
    <w:qFormat/>
    <w:rsid w:val="00122a2d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122a2d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122a2d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122a2d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122a2d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122a2d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semiHidden/>
    <w:qFormat/>
    <w:rsid w:val="00c25e7c"/>
    <w:rPr>
      <w:sz w:val="22"/>
      <w:szCs w:val="22"/>
    </w:rPr>
  </w:style>
  <w:style w:type="character" w:styleId="ZpatChar" w:customStyle="1">
    <w:name w:val="Zápatí Char"/>
    <w:basedOn w:val="DefaultParagraphFont"/>
    <w:uiPriority w:val="99"/>
    <w:semiHidden/>
    <w:qFormat/>
    <w:rsid w:val="00c25e7c"/>
    <w:rPr>
      <w:sz w:val="22"/>
      <w:szCs w:val="2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122a2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Title">
    <w:name w:val="Title"/>
    <w:basedOn w:val="Normal1"/>
    <w:next w:val="Normal1"/>
    <w:qFormat/>
    <w:rsid w:val="00122a2d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122a2d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semiHidden/>
    <w:unhideWhenUsed/>
    <w:rsid w:val="00c25e7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semiHidden/>
    <w:unhideWhenUsed/>
    <w:rsid w:val="00c25e7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22a2d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LibreOffice/7.6.4.1$Windows_X86_64 LibreOffice_project/e19e193f88cd6c0525a17fb7a176ed8e6a3e2aa1</Application>
  <AppVersion>15.0000</AppVersion>
  <Pages>1</Pages>
  <Words>425</Words>
  <Characters>2282</Characters>
  <CharactersWithSpaces>2824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2023-01-01T17:11:00Z</dcterms:created>
  <dc:creator>Kajman</dc:creator>
  <dc:description/>
  <dc:language>cs-CZ</dc:language>
  <cp:lastModifiedBy/>
  <dcterms:modified xsi:type="dcterms:W3CDTF">2026-03-01T17:18:37Z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