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jc w:val="center"/>
        <w:rPr>
          <w:rFonts w:ascii="Times New Roman" w:hAnsi="Times New Roman" w:eastAsia="Times New Roman" w:cs="Times New Roman"/>
          <w:b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Ornitologická zpráva na období od 1.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4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.2026 do 3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0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.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4</w:t>
      </w:r>
      <w:r>
        <w:rPr>
          <w:rFonts w:eastAsia="Times New Roman" w:cs="Times New Roman" w:ascii="Times New Roman" w:hAnsi="Times New Roman"/>
          <w:b/>
          <w:sz w:val="24"/>
          <w:szCs w:val="24"/>
          <w:u w:val="single"/>
        </w:rPr>
        <w:t>.2026</w:t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    </w:t>
      </w:r>
      <w:r>
        <w:rPr>
          <w:rFonts w:eastAsia="Times New Roman" w:cs="Times New Roman" w:ascii="Times New Roman" w:hAnsi="Times New Roman"/>
          <w:sz w:val="28"/>
          <w:szCs w:val="28"/>
        </w:rPr>
        <w:t>O</w:t>
      </w:r>
      <w:r>
        <w:rPr>
          <w:rFonts w:eastAsia="Times New Roman" w:cs="Times New Roman" w:ascii="Times New Roman" w:hAnsi="Times New Roman"/>
          <w:sz w:val="24"/>
          <w:szCs w:val="24"/>
        </w:rPr>
        <w:t>rnitologická situace pro letový provoz se na celém území ČR zhorš</w:t>
      </w:r>
      <w:r>
        <w:rPr>
          <w:rFonts w:eastAsia="Times New Roman" w:cs="Times New Roman" w:ascii="Times New Roman" w:hAnsi="Times New Roman"/>
          <w:sz w:val="24"/>
          <w:szCs w:val="24"/>
        </w:rPr>
        <w:t>ená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z důvodu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hlavního </w:t>
      </w:r>
      <w:r>
        <w:rPr>
          <w:rFonts w:eastAsia="Times New Roman" w:cs="Times New Roman" w:ascii="Times New Roman" w:hAnsi="Times New Roman"/>
          <w:sz w:val="24"/>
          <w:szCs w:val="24"/>
        </w:rPr>
        <w:t>jarního tahu a jarní migrace. Po celém území se aktivně pohybují velká hejna h</w:t>
      </w:r>
      <w:r>
        <w:rPr>
          <w:rFonts w:eastAsia="Times New Roman" w:cs="Times New Roman" w:ascii="Times New Roman" w:hAnsi="Times New Roman"/>
          <w:sz w:val="24"/>
          <w:szCs w:val="24"/>
        </w:rPr>
        <w:t>olubů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špačků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</w:rPr>
        <w:t>hus. P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rvní skřivani, </w:t>
      </w:r>
      <w:r>
        <w:rPr>
          <w:rFonts w:eastAsia="Times New Roman" w:cs="Times New Roman" w:ascii="Times New Roman" w:hAnsi="Times New Roman"/>
          <w:sz w:val="24"/>
          <w:szCs w:val="24"/>
        </w:rPr>
        <w:t>špačci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</w:rPr>
        <w:t>a holubi hřivnáči již začali hnízdit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čejky </w:t>
      </w:r>
      <w:r>
        <w:rPr>
          <w:rFonts w:eastAsia="Times New Roman" w:cs="Times New Roman" w:ascii="Times New Roman" w:hAnsi="Times New Roman"/>
          <w:sz w:val="24"/>
          <w:szCs w:val="24"/>
        </w:rPr>
        <w:t>začnou v polovině dubna na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loukách a polích.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Začali se objevovat první motáci pochopi. </w:t>
      </w:r>
      <w:r>
        <w:rPr>
          <w:rFonts w:eastAsia="Times New Roman" w:cs="Times New Roman" w:ascii="Times New Roman" w:hAnsi="Times New Roman"/>
          <w:sz w:val="24"/>
          <w:szCs w:val="24"/>
        </w:rPr>
        <w:t>V okolí řek a větších vodních ploch se zdržují velká hejna racků, kormoránů a kachen. Orli a krkavci  hníz</w:t>
      </w:r>
      <w:r>
        <w:rPr>
          <w:rFonts w:eastAsia="Times New Roman" w:cs="Times New Roman" w:ascii="Times New Roman" w:hAnsi="Times New Roman"/>
          <w:sz w:val="24"/>
          <w:szCs w:val="24"/>
        </w:rPr>
        <w:t>dí,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jejich aktivita </w:t>
      </w:r>
      <w:r>
        <w:rPr>
          <w:rFonts w:eastAsia="Times New Roman" w:cs="Times New Roman" w:ascii="Times New Roman" w:hAnsi="Times New Roman"/>
          <w:sz w:val="24"/>
          <w:szCs w:val="24"/>
        </w:rPr>
        <w:t>j</w:t>
      </w:r>
      <w:r>
        <w:rPr>
          <w:rFonts w:eastAsia="Times New Roman" w:cs="Times New Roman" w:ascii="Times New Roman" w:hAnsi="Times New Roman"/>
          <w:sz w:val="24"/>
          <w:szCs w:val="24"/>
        </w:rPr>
        <w:t>e sn</w:t>
      </w:r>
      <w:r>
        <w:rPr>
          <w:rFonts w:eastAsia="Times New Roman" w:cs="Times New Roman" w:ascii="Times New Roman" w:hAnsi="Times New Roman"/>
          <w:sz w:val="24"/>
          <w:szCs w:val="24"/>
        </w:rPr>
        <w:t>í</w:t>
      </w:r>
      <w:r>
        <w:rPr>
          <w:rFonts w:eastAsia="Times New Roman" w:cs="Times New Roman" w:ascii="Times New Roman" w:hAnsi="Times New Roman"/>
          <w:sz w:val="24"/>
          <w:szCs w:val="24"/>
        </w:rPr>
        <w:t>ž</w:t>
      </w:r>
      <w:r>
        <w:rPr>
          <w:rFonts w:eastAsia="Times New Roman" w:cs="Times New Roman" w:ascii="Times New Roman" w:hAnsi="Times New Roman"/>
          <w:sz w:val="24"/>
          <w:szCs w:val="24"/>
        </w:rPr>
        <w:t>ená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Dravci (káně, poštolky,) </w:t>
      </w:r>
      <w:r>
        <w:rPr>
          <w:rFonts w:eastAsia="Times New Roman" w:cs="Times New Roman" w:ascii="Times New Roman" w:hAnsi="Times New Roman"/>
          <w:sz w:val="24"/>
          <w:szCs w:val="24"/>
        </w:rPr>
        <w:t>mají aktivitu zvýšenou z důvodu toku, běhen dubna začnou také hnízdit. V</w:t>
      </w:r>
      <w:r>
        <w:rPr>
          <w:rFonts w:eastAsia="Times New Roman" w:cs="Times New Roman" w:ascii="Times New Roman" w:hAnsi="Times New Roman"/>
          <w:sz w:val="24"/>
          <w:szCs w:val="24"/>
        </w:rPr>
        <w:t>olavky, se shromažďují na travnatých plochách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,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kde loví hraboše. Na polích, kde je zaseto ozimní obilí se zdržují labutě, husy a husice nilské, </w:t>
      </w:r>
      <w:r>
        <w:rPr>
          <w:rFonts w:eastAsia="Times New Roman" w:cs="Times New Roman" w:ascii="Times New Roman" w:hAnsi="Times New Roman"/>
          <w:sz w:val="24"/>
          <w:szCs w:val="24"/>
        </w:rPr>
        <w:t>které se začínají párovat a chystají se na hnízdění.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Vysoká aktivita ptáků je stále v oblastech skládek odpadů, zde se koncentrují převážně racci, vrány, straky, kavky, havrani, ale také u velkých měst a zemědělských objektů, zde se vyskytují domácí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 divocí </w:t>
      </w:r>
      <w:r>
        <w:rPr>
          <w:rFonts w:eastAsia="Times New Roman" w:cs="Times New Roman" w:ascii="Times New Roman" w:hAnsi="Times New Roman"/>
          <w:sz w:val="24"/>
          <w:szCs w:val="24"/>
        </w:rPr>
        <w:t>holubi. Kvíčaly se p st</w:t>
      </w:r>
      <w:r>
        <w:rPr>
          <w:rFonts w:eastAsia="Times New Roman" w:cs="Times New Roman" w:ascii="Times New Roman" w:hAnsi="Times New Roman"/>
          <w:sz w:val="24"/>
          <w:szCs w:val="24"/>
        </w:rPr>
        <w:t>áhli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do horských oblastí. </w:t>
      </w:r>
      <w:r>
        <w:rPr>
          <w:rFonts w:eastAsia="Times New Roman" w:cs="Times New Roman" w:ascii="Times New Roman" w:hAnsi="Times New Roman"/>
          <w:sz w:val="24"/>
          <w:szCs w:val="24"/>
        </w:rPr>
        <w:t>Čápi se chystají na hnízdění a jsou v toku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Podle počasí </w:t>
      </w:r>
      <w:r>
        <w:rPr>
          <w:rFonts w:eastAsia="Times New Roman" w:cs="Times New Roman" w:ascii="Times New Roman" w:hAnsi="Times New Roman"/>
          <w:sz w:val="24"/>
          <w:szCs w:val="24"/>
        </w:rPr>
        <w:t>budou pokračovat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zemědělské práce a aktivita ptáků na polích bude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stále </w:t>
      </w:r>
      <w:r>
        <w:rPr>
          <w:rFonts w:eastAsia="Times New Roman" w:cs="Times New Roman" w:ascii="Times New Roman" w:hAnsi="Times New Roman"/>
          <w:sz w:val="24"/>
          <w:szCs w:val="24"/>
        </w:rPr>
        <w:t>vysoká (racci, špačci, havrani, holubi).</w:t>
      </w:r>
    </w:p>
    <w:p>
      <w:pPr>
        <w:pStyle w:val="Normal1"/>
        <w:jc w:val="center"/>
        <w:rPr/>
      </w:pPr>
      <w:r>
        <w:rPr>
          <w:b/>
          <w:sz w:val="24"/>
          <w:szCs w:val="24"/>
          <w:u w:val="single"/>
        </w:rPr>
        <w:t>Vnitřní OP</w:t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V areálu letiště se ornitologická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je </w:t>
      </w:r>
      <w:r>
        <w:rPr>
          <w:rFonts w:eastAsia="Times New Roman" w:cs="Times New Roman" w:ascii="Times New Roman" w:hAnsi="Times New Roman"/>
          <w:sz w:val="24"/>
          <w:szCs w:val="24"/>
        </w:rPr>
        <w:t>lehce shorš</w:t>
      </w:r>
      <w:r>
        <w:rPr>
          <w:rFonts w:eastAsia="Times New Roman" w:cs="Times New Roman" w:ascii="Times New Roman" w:hAnsi="Times New Roman"/>
          <w:sz w:val="24"/>
          <w:szCs w:val="24"/>
        </w:rPr>
        <w:t>ená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Na travnatých plochách loví dravci (poštolka, káně,), dále se tu vyskytují straky, vrány a kavky, havrani občasně volavky. Stále jsou zde pravidelné a četné přelety městských holubů na zemědělský statek u Ruseka. Tyto přelety jsou přes jižní práh dráhy ve výšce cca 50-80m, ale pokud bude větrné počasí a nebo nízká viditelnost díky mlhám, létají těsně nad dráhou. </w:t>
      </w:r>
      <w:r>
        <w:rPr>
          <w:rFonts w:eastAsia="Times New Roman" w:cs="Times New Roman" w:ascii="Times New Roman" w:hAnsi="Times New Roman"/>
          <w:sz w:val="24"/>
          <w:szCs w:val="24"/>
        </w:rPr>
        <w:t>U zajíců probíhá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honcov</w:t>
      </w:r>
      <w:r>
        <w:rPr>
          <w:rFonts w:eastAsia="Times New Roman" w:cs="Times New Roman" w:ascii="Times New Roman" w:hAnsi="Times New Roman"/>
          <w:sz w:val="24"/>
          <w:szCs w:val="24"/>
        </w:rPr>
        <w:t>ání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(páření) a jejich aktivita je v tomto období zvýžená. Díky tomu jak se honcují klesá jejich plachost a obezřetnost a pohybují se jak po travnatých plochách tak na zpevněných. Proto dbejte na pozornost hrozí střet s nimi.  Je zde stálý výskyt bažanta a koroptve, jejich aktivita je nízká. </w:t>
      </w:r>
    </w:p>
    <w:p>
      <w:pPr>
        <w:pStyle w:val="Normal1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Vnější OP:</w:t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Vysoká aktivita holubů je stále okolo zemědělského statku u Ruseka z důvodu vysoké potravní nabídky ve statku, hlavně v dopoledních a odpoledních hodinách. V okolí letiště se pohybují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špačci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vrány, havrani, straky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a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kavky. </w:t>
      </w:r>
      <w:r>
        <w:rPr>
          <w:rFonts w:eastAsia="Times New Roman" w:cs="Times New Roman" w:ascii="Times New Roman" w:hAnsi="Times New Roman"/>
          <w:sz w:val="24"/>
          <w:szCs w:val="24"/>
        </w:rPr>
        <w:t>Na o</w:t>
      </w:r>
      <w:r>
        <w:rPr>
          <w:rFonts w:eastAsia="Times New Roman" w:cs="Times New Roman" w:ascii="Times New Roman" w:hAnsi="Times New Roman"/>
          <w:sz w:val="24"/>
          <w:szCs w:val="24"/>
        </w:rPr>
        <w:t>kolní</w:t>
      </w:r>
      <w:r>
        <w:rPr>
          <w:rFonts w:eastAsia="Times New Roman" w:cs="Times New Roman" w:ascii="Times New Roman" w:hAnsi="Times New Roman"/>
          <w:sz w:val="24"/>
          <w:szCs w:val="24"/>
        </w:rPr>
        <w:t>ch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písní</w:t>
      </w:r>
      <w:r>
        <w:rPr>
          <w:rFonts w:eastAsia="Times New Roman" w:cs="Times New Roman" w:ascii="Times New Roman" w:hAnsi="Times New Roman"/>
          <w:sz w:val="24"/>
          <w:szCs w:val="24"/>
        </w:rPr>
        <w:t>cích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j</w:t>
      </w:r>
      <w:r>
        <w:rPr>
          <w:rFonts w:eastAsia="Times New Roman" w:cs="Times New Roman" w:ascii="Times New Roman" w:hAnsi="Times New Roman"/>
          <w:sz w:val="24"/>
          <w:szCs w:val="24"/>
        </w:rPr>
        <w:t>e z</w:t>
      </w:r>
      <w:r>
        <w:rPr>
          <w:rFonts w:eastAsia="Times New Roman" w:cs="Times New Roman" w:ascii="Times New Roman" w:hAnsi="Times New Roman"/>
          <w:sz w:val="24"/>
          <w:szCs w:val="24"/>
        </w:rPr>
        <w:t>v</w:t>
      </w:r>
      <w:r>
        <w:rPr>
          <w:rFonts w:eastAsia="Times New Roman" w:cs="Times New Roman" w:ascii="Times New Roman" w:hAnsi="Times New Roman"/>
          <w:sz w:val="24"/>
          <w:szCs w:val="24"/>
        </w:rPr>
        <w:t>ý</w:t>
      </w:r>
      <w:r>
        <w:rPr>
          <w:rFonts w:eastAsia="Times New Roman" w:cs="Times New Roman" w:ascii="Times New Roman" w:hAnsi="Times New Roman"/>
          <w:sz w:val="24"/>
          <w:szCs w:val="24"/>
        </w:rPr>
        <w:t>š</w:t>
      </w:r>
      <w:r>
        <w:rPr>
          <w:rFonts w:eastAsia="Times New Roman" w:cs="Times New Roman" w:ascii="Times New Roman" w:hAnsi="Times New Roman"/>
          <w:sz w:val="24"/>
          <w:szCs w:val="24"/>
        </w:rPr>
        <w:t>ená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aktivita vodních ptáků </w:t>
      </w:r>
      <w:r>
        <w:rPr>
          <w:rFonts w:eastAsia="Times New Roman" w:cs="Times New Roman" w:ascii="Times New Roman" w:hAnsi="Times New Roman"/>
          <w:sz w:val="24"/>
          <w:szCs w:val="24"/>
        </w:rPr>
        <w:t>z důvodů jarního toku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. V severním předpolí se pravidelně objevují dravci ( káně lesní, orel mořský, poštolka, </w:t>
      </w:r>
      <w:r>
        <w:rPr>
          <w:rFonts w:eastAsia="Times New Roman" w:cs="Times New Roman" w:ascii="Times New Roman" w:hAnsi="Times New Roman"/>
          <w:sz w:val="24"/>
          <w:szCs w:val="24"/>
        </w:rPr>
        <w:t>moták pochop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) volavky a labutě. .  </w:t>
      </w:r>
    </w:p>
    <w:p>
      <w:pPr>
        <w:pStyle w:val="Normal1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1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 xml:space="preserve">Na změny či případně zvýšenou a neočekávanou aktivitu ptáků v okolí letiště, bude reagováno pracovníkem biologické ochrany letiště a bude o tom vydána samostatná aktuální ornitologická výstraha na webu LSHK a.s </w:t>
      </w:r>
    </w:p>
    <w:p>
      <w:pPr>
        <w:pStyle w:val="Normal"/>
        <w:spacing w:lineRule="exact" w:line="276" w:before="0" w:after="200"/>
        <w:ind w:hanging="0" w:left="0" w:right="0"/>
        <w:jc w:val="center"/>
        <w:rPr>
          <w:b/>
          <w:bCs/>
          <w:sz w:val="24"/>
          <w:szCs w:val="24"/>
        </w:rPr>
      </w:pP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>Zpracoval dne 0</w:t>
      </w: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>2</w:t>
      </w: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>.0</w:t>
      </w: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>4</w:t>
      </w: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 xml:space="preserve">.2026                                                                                                </w:t>
      </w:r>
    </w:p>
    <w:p>
      <w:pPr>
        <w:pStyle w:val="Normal"/>
        <w:spacing w:lineRule="exact" w:line="276" w:before="0" w:after="200"/>
        <w:ind w:hanging="0" w:left="0" w:right="0"/>
        <w:jc w:val="center"/>
        <w:rPr>
          <w:b/>
          <w:bCs/>
          <w:sz w:val="24"/>
          <w:szCs w:val="24"/>
        </w:rPr>
      </w:pP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 xml:space="preserve">      </w:t>
      </w:r>
      <w:r>
        <w:rPr>
          <w:rFonts w:eastAsia="Calibri" w:cs="Calibri"/>
          <w:b/>
          <w:bCs/>
          <w:color w:val="000000"/>
          <w:spacing w:val="0"/>
          <w:sz w:val="24"/>
          <w:szCs w:val="24"/>
          <w:shd w:fill="auto" w:val="clear"/>
        </w:rPr>
        <w:t xml:space="preserve">Karel Nejman    </w:t>
      </w:r>
    </w:p>
    <w:p>
      <w:pPr>
        <w:pStyle w:val="Normal"/>
        <w:spacing w:lineRule="exact" w:line="276" w:before="0" w:after="200"/>
        <w:ind w:hanging="0" w:left="0" w:right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2543175</wp:posOffset>
            </wp:positionH>
            <wp:positionV relativeFrom="paragraph">
              <wp:posOffset>-119380</wp:posOffset>
            </wp:positionV>
            <wp:extent cx="934085" cy="773430"/>
            <wp:effectExtent l="0" t="0" r="0" b="0"/>
            <wp:wrapSquare wrapText="largest"/>
            <wp:docPr id="1" name="Obrázek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773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Georgia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63ac9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cs-CZ" w:bidi="ar-SA"/>
    </w:rPr>
  </w:style>
  <w:style w:type="paragraph" w:styleId="Heading1">
    <w:name w:val="Heading 1"/>
    <w:basedOn w:val="Normal1"/>
    <w:next w:val="Normal1"/>
    <w:qFormat/>
    <w:rsid w:val="00122a2d"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rsid w:val="00122a2d"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rsid w:val="00122a2d"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rsid w:val="00122a2d"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rsid w:val="00122a2d"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qFormat/>
    <w:rsid w:val="00122a2d"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ZhlavChar" w:customStyle="1">
    <w:name w:val="Záhlaví Char"/>
    <w:basedOn w:val="DefaultParagraphFont"/>
    <w:uiPriority w:val="99"/>
    <w:semiHidden/>
    <w:qFormat/>
    <w:rsid w:val="00c25e7c"/>
    <w:rPr>
      <w:sz w:val="22"/>
      <w:szCs w:val="22"/>
    </w:rPr>
  </w:style>
  <w:style w:type="character" w:styleId="ZpatChar" w:customStyle="1">
    <w:name w:val="Zápatí Char"/>
    <w:basedOn w:val="DefaultParagraphFont"/>
    <w:uiPriority w:val="99"/>
    <w:semiHidden/>
    <w:qFormat/>
    <w:rsid w:val="00c25e7c"/>
    <w:rPr>
      <w:sz w:val="22"/>
      <w:szCs w:val="22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ormal1" w:customStyle="1">
    <w:name w:val="normal1"/>
    <w:qFormat/>
    <w:rsid w:val="00122a2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cs-CZ" w:eastAsia="cs-CZ" w:bidi="ar-SA"/>
    </w:rPr>
  </w:style>
  <w:style w:type="paragraph" w:styleId="Title">
    <w:name w:val="Title"/>
    <w:basedOn w:val="Normal1"/>
    <w:next w:val="Normal1"/>
    <w:qFormat/>
    <w:rsid w:val="00122a2d"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rsid w:val="00122a2d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Zhlavazpat">
    <w:name w:val="Záhlaví a zápatí"/>
    <w:basedOn w:val="Normal"/>
    <w:qFormat/>
    <w:pPr/>
    <w:rPr/>
  </w:style>
  <w:style w:type="paragraph" w:styleId="Header">
    <w:name w:val="Header"/>
    <w:basedOn w:val="Normal"/>
    <w:link w:val="ZhlavChar"/>
    <w:uiPriority w:val="99"/>
    <w:semiHidden/>
    <w:unhideWhenUsed/>
    <w:rsid w:val="00c25e7c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ZpatChar"/>
    <w:uiPriority w:val="99"/>
    <w:semiHidden/>
    <w:unhideWhenUsed/>
    <w:rsid w:val="00c25e7c"/>
    <w:pPr>
      <w:tabs>
        <w:tab w:val="clear" w:pos="720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rsid w:val="00122a2d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iv sady Office">
  <a:themeElements>
    <a:clrScheme name="Kancelář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Application>LibreOffice/7.6.4.1$Windows_X86_64 LibreOffice_project/e19e193f88cd6c0525a17fb7a176ed8e6a3e2aa1</Application>
  <AppVersion>15.0000</AppVersion>
  <Pages>1</Pages>
  <Words>420</Words>
  <Characters>2256</Characters>
  <CharactersWithSpaces>2793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2023-01-01T17:11:00Z</dcterms:created>
  <dc:creator>Kajman</dc:creator>
  <dc:description/>
  <dc:language>cs-CZ</dc:language>
  <cp:lastModifiedBy/>
  <dcterms:modified xsi:type="dcterms:W3CDTF">2026-04-02T05:37:02Z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