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Ornitologická zpráva na období od 1.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6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.2026 do 3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0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.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6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.2026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</w:rPr>
        <w:t>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rnitologická situace pro letový provoz </w:t>
      </w:r>
      <w:r>
        <w:rPr>
          <w:rFonts w:eastAsia="Times New Roman" w:cs="Times New Roman" w:ascii="Times New Roman" w:hAnsi="Times New Roman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e na celém území ČR </w:t>
      </w:r>
      <w:r>
        <w:rPr>
          <w:rFonts w:eastAsia="Times New Roman" w:cs="Times New Roman" w:ascii="Times New Roman" w:hAnsi="Times New Roman"/>
          <w:sz w:val="24"/>
          <w:szCs w:val="24"/>
        </w:rPr>
        <w:t>začíná zklidňovat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zhoršená </w:t>
      </w:r>
      <w:r>
        <w:rPr>
          <w:rFonts w:eastAsia="Times New Roman" w:cs="Times New Roman" w:ascii="Times New Roman" w:hAnsi="Times New Roman"/>
          <w:sz w:val="24"/>
          <w:szCs w:val="24"/>
        </w:rPr>
        <w:t>je pouze v oblastech senosečí a v okolí velkých měst.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Skřivani, špačci, kvíčaly a holubi hřivnáči již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vyvedli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první várku mladých </w:t>
      </w:r>
      <w:r>
        <w:rPr>
          <w:rFonts w:eastAsia="Times New Roman" w:cs="Times New Roman" w:ascii="Times New Roman" w:hAnsi="Times New Roman"/>
          <w:sz w:val="24"/>
          <w:szCs w:val="24"/>
        </w:rPr>
        <w:t>a připravují se k dalšímu hnízdění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Motáci pochopi </w:t>
      </w:r>
      <w:r>
        <w:rPr>
          <w:rFonts w:eastAsia="Times New Roman" w:cs="Times New Roman" w:ascii="Times New Roman" w:hAnsi="Times New Roman"/>
          <w:sz w:val="24"/>
          <w:szCs w:val="24"/>
        </w:rPr>
        <w:t>začali hnízdit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takže jejich aktivita </w:t>
      </w:r>
      <w:r>
        <w:rPr>
          <w:rFonts w:eastAsia="Times New Roman" w:cs="Times New Roman" w:ascii="Times New Roman" w:hAnsi="Times New Roman"/>
          <w:sz w:val="24"/>
          <w:szCs w:val="24"/>
        </w:rPr>
        <w:t>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e </w:t>
      </w:r>
      <w:r>
        <w:rPr>
          <w:rFonts w:eastAsia="Times New Roman" w:cs="Times New Roman" w:ascii="Times New Roman" w:hAnsi="Times New Roman"/>
          <w:sz w:val="24"/>
          <w:szCs w:val="24"/>
        </w:rPr>
        <w:t>snížila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V okolí řek a větších vodních ploch se aktivita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vodních ptáků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snížila protože většina vodních </w:t>
      </w:r>
      <w:r>
        <w:rPr>
          <w:rFonts w:eastAsia="Times New Roman" w:cs="Times New Roman" w:ascii="Times New Roman" w:hAnsi="Times New Roman"/>
          <w:sz w:val="24"/>
          <w:szCs w:val="24"/>
        </w:rPr>
        <w:t>má v okolí hnízdiště svá mláďata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Orli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začnou vyvádět </w:t>
      </w:r>
      <w:r>
        <w:rPr>
          <w:rFonts w:eastAsia="Times New Roman" w:cs="Times New Roman" w:ascii="Times New Roman" w:hAnsi="Times New Roman"/>
          <w:sz w:val="24"/>
          <w:szCs w:val="24"/>
        </w:rPr>
        <w:t>ml</w:t>
      </w:r>
      <w:r>
        <w:rPr>
          <w:rFonts w:eastAsia="Times New Roman" w:cs="Times New Roman" w:ascii="Times New Roman" w:hAnsi="Times New Roman"/>
          <w:sz w:val="24"/>
          <w:szCs w:val="24"/>
        </w:rPr>
        <w:t>á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ďata, krkavci </w:t>
      </w:r>
      <w:r>
        <w:rPr>
          <w:rFonts w:eastAsia="Times New Roman" w:cs="Times New Roman" w:ascii="Times New Roman" w:hAnsi="Times New Roman"/>
          <w:sz w:val="24"/>
          <w:szCs w:val="24"/>
        </w:rPr>
        <w:t>již mláďata vyvedli a začínají se rozletovat zatím v okolí hnízdiště.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Jejich aktivita se začne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pomalu </w:t>
      </w:r>
      <w:r>
        <w:rPr>
          <w:rFonts w:eastAsia="Times New Roman" w:cs="Times New Roman" w:ascii="Times New Roman" w:hAnsi="Times New Roman"/>
          <w:sz w:val="24"/>
          <w:szCs w:val="24"/>
        </w:rPr>
        <w:t>zvyšovat. Dravci (káně, poštolky,) aktivitu s</w:t>
      </w:r>
      <w:r>
        <w:rPr>
          <w:rFonts w:eastAsia="Times New Roman" w:cs="Times New Roman" w:ascii="Times New Roman" w:hAnsi="Times New Roman"/>
          <w:sz w:val="24"/>
          <w:szCs w:val="24"/>
        </w:rPr>
        <w:t>zvyšují a krmí na svých hnízdech mláďata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Vysoká aktivita ptáků je stále v oblastech skládek odpadů, zde se koncentrují převážně racci, vrány, straky, kavky, havrani, ale také u velkých měst a zemědělských objektů, zde se vyskytují domácí a divocí holubi. Čápi a volavky </w:t>
      </w:r>
      <w:r>
        <w:rPr>
          <w:rFonts w:eastAsia="Times New Roman" w:cs="Times New Roman" w:ascii="Times New Roman" w:hAnsi="Times New Roman"/>
          <w:sz w:val="24"/>
          <w:szCs w:val="24"/>
        </w:rPr>
        <w:t>také krmí svá mláďata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</w:rPr>
        <w:t>Jejich aktivita se také začne postupně zvyšovat.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Po celém území se objevují hejna vlaštovek, jiřiček </w:t>
      </w:r>
      <w:r>
        <w:rPr>
          <w:rFonts w:eastAsia="Times New Roman" w:cs="Times New Roman" w:ascii="Times New Roman" w:hAnsi="Times New Roman"/>
          <w:sz w:val="24"/>
          <w:szCs w:val="24"/>
        </w:rPr>
        <w:t>a rorýsů.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D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rží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se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převážně u vodních ploch nebo u zemědělských statků a </w:t>
      </w:r>
      <w:r>
        <w:rPr>
          <w:rFonts w:eastAsia="Times New Roman" w:cs="Times New Roman" w:ascii="Times New Roman" w:hAnsi="Times New Roman"/>
          <w:sz w:val="24"/>
          <w:szCs w:val="24"/>
        </w:rPr>
        <w:t>kde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hnízd</w:t>
      </w:r>
      <w:r>
        <w:rPr>
          <w:rFonts w:eastAsia="Times New Roman" w:cs="Times New Roman" w:ascii="Times New Roman" w:hAnsi="Times New Roman"/>
          <w:sz w:val="24"/>
          <w:szCs w:val="24"/>
        </w:rPr>
        <w:t>í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V případě dešťů se začne pravděpodobně rojit hmyz. Tím se zvýší jejich aktivita.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Vysoká aktivita jiřiček a vlaštovek bude v oblastech </w:t>
      </w:r>
      <w:r>
        <w:rPr>
          <w:rFonts w:eastAsia="Times New Roman" w:cs="Times New Roman" w:ascii="Times New Roman" w:hAnsi="Times New Roman"/>
          <w:sz w:val="24"/>
          <w:szCs w:val="24"/>
        </w:rPr>
        <w:t>senoseč</w:t>
      </w:r>
      <w:r>
        <w:rPr>
          <w:rFonts w:eastAsia="Times New Roman" w:cs="Times New Roman" w:ascii="Times New Roman" w:hAnsi="Times New Roman"/>
          <w:sz w:val="24"/>
          <w:szCs w:val="24"/>
        </w:rPr>
        <w:t>í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travních porostů a pícnin. V této době bude v těchto oblastech vysoká aktivita </w:t>
      </w:r>
      <w:r>
        <w:rPr>
          <w:rFonts w:eastAsia="Times New Roman" w:cs="Times New Roman" w:ascii="Times New Roman" w:hAnsi="Times New Roman"/>
          <w:sz w:val="24"/>
          <w:szCs w:val="24"/>
        </w:rPr>
        <w:t>také špačků, racků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ale i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dravců, čápů a volavek.</w:t>
      </w:r>
    </w:p>
    <w:p>
      <w:pPr>
        <w:pStyle w:val="Normal1"/>
        <w:jc w:val="center"/>
        <w:rPr/>
      </w:pPr>
      <w:r>
        <w:rPr>
          <w:b/>
          <w:sz w:val="24"/>
          <w:szCs w:val="24"/>
          <w:u w:val="single"/>
        </w:rPr>
        <w:t>Vnitřní OP</w:t>
      </w:r>
    </w:p>
    <w:p>
      <w:pPr>
        <w:pStyle w:val="Normal1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V areálu letiště je ornitologická lehce zhoršená, </w:t>
      </w:r>
      <w:r>
        <w:rPr>
          <w:rFonts w:eastAsia="Times New Roman" w:cs="Times New Roman" w:ascii="Times New Roman" w:hAnsi="Times New Roman"/>
          <w:sz w:val="24"/>
          <w:szCs w:val="24"/>
        </w:rPr>
        <w:t>z důvodu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Na travnatých plochách loví dravci (poštolka, káně, motáci), dále se tu vyskytují straky, vrány a kavky, havrani občasně volavky. Stále jsou zde pravidelné a četné přelety městských holubů na zemědělský statek u Ruseka. Tyto přelety jsou přes jižní práh dráhy ve výšce cca 50-80m, ale pokud bude větrné počasí a nebo nízká viditelnost díky mlhám, létají těsně nad dráhou. </w:t>
      </w:r>
      <w:r>
        <w:rPr>
          <w:rFonts w:eastAsia="Times New Roman" w:cs="Times New Roman" w:ascii="Times New Roman" w:hAnsi="Times New Roman"/>
          <w:sz w:val="24"/>
          <w:szCs w:val="24"/>
        </w:rPr>
        <w:t>Z</w:t>
      </w:r>
      <w:r>
        <w:rPr>
          <w:rFonts w:eastAsia="Times New Roman" w:cs="Times New Roman" w:ascii="Times New Roman" w:hAnsi="Times New Roman"/>
          <w:sz w:val="24"/>
          <w:szCs w:val="24"/>
        </w:rPr>
        <w:t>aj</w:t>
      </w:r>
      <w:r>
        <w:rPr>
          <w:rFonts w:eastAsia="Times New Roman" w:cs="Times New Roman" w:ascii="Times New Roman" w:hAnsi="Times New Roman"/>
          <w:sz w:val="24"/>
          <w:szCs w:val="24"/>
        </w:rPr>
        <w:t>ečí aktivita se snižuje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ale pokud zaprší budou se zajíci pohybovat i po zpevněných plochách.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Je zde stálý výskyt bažanta a koroptve, jejich aktivita je </w:t>
      </w:r>
      <w:r>
        <w:rPr>
          <w:rFonts w:eastAsia="Times New Roman" w:cs="Times New Roman" w:ascii="Times New Roman" w:hAnsi="Times New Roman"/>
          <w:sz w:val="24"/>
          <w:szCs w:val="24"/>
        </w:rPr>
        <w:t>nízká. Jsou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zde </w:t>
      </w:r>
      <w:r>
        <w:rPr>
          <w:rFonts w:eastAsia="Times New Roman" w:cs="Times New Roman" w:ascii="Times New Roman" w:hAnsi="Times New Roman"/>
          <w:sz w:val="24"/>
          <w:szCs w:val="24"/>
        </w:rPr>
        <w:t>z</w:t>
      </w:r>
      <w:r>
        <w:rPr>
          <w:rFonts w:eastAsia="Times New Roman" w:cs="Times New Roman" w:ascii="Times New Roman" w:hAnsi="Times New Roman"/>
          <w:sz w:val="24"/>
          <w:szCs w:val="24"/>
        </w:rPr>
        <w:t>mulčo</w:t>
      </w:r>
      <w:r>
        <w:rPr>
          <w:rFonts w:eastAsia="Times New Roman" w:cs="Times New Roman" w:ascii="Times New Roman" w:hAnsi="Times New Roman"/>
          <w:sz w:val="24"/>
          <w:szCs w:val="24"/>
        </w:rPr>
        <w:t>vané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travnaté plochy a díky tomu se sem slétávají </w:t>
      </w:r>
      <w:r>
        <w:rPr>
          <w:rFonts w:eastAsia="Times New Roman" w:cs="Times New Roman" w:ascii="Times New Roman" w:hAnsi="Times New Roman"/>
          <w:sz w:val="24"/>
          <w:szCs w:val="24"/>
        </w:rPr>
        <w:t>špačci za potravou zvláště pokud zaprší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1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Vnější OP: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Vysoká aktivita holubů je stále okolo zemědělského statku u Ruseka z důvodu vysoké potravní nabídky ve statku, hlavně v dopoledních a odpoledních hodinách. V okolí letiště se pohybují špačci vrány, havrani, straky a kavky. Na okolních písnících </w:t>
      </w:r>
      <w:r>
        <w:rPr>
          <w:rFonts w:eastAsia="Times New Roman" w:cs="Times New Roman" w:ascii="Times New Roman" w:hAnsi="Times New Roman"/>
          <w:sz w:val="24"/>
          <w:szCs w:val="24"/>
        </w:rPr>
        <w:t>j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e aktivita vodních ptáků </w:t>
      </w:r>
      <w:r>
        <w:rPr>
          <w:rFonts w:eastAsia="Times New Roman" w:cs="Times New Roman" w:ascii="Times New Roman" w:hAnsi="Times New Roman"/>
          <w:sz w:val="24"/>
          <w:szCs w:val="24"/>
        </w:rPr>
        <w:t>nízká</w:t>
      </w:r>
      <w:r>
        <w:rPr>
          <w:rFonts w:eastAsia="Times New Roman" w:cs="Times New Roman" w:ascii="Times New Roman" w:hAnsi="Times New Roman"/>
          <w:sz w:val="24"/>
          <w:szCs w:val="24"/>
        </w:rPr>
        <w:t>. V severním a jižním předpolí je  klid.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Na změny či případně zvýšenou a neočekávanou aktivitu ptáků v okolí letiště, bude reagováno pracovníkem biologické ochrany letiště a bude o tom vydána samostatná aktuální ornitologická výstraha na webu LSHK a.s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>Zpracoval dne 0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>3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>.0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>6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.2026                                                                                               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      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Karel Nejman   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2543175</wp:posOffset>
            </wp:positionH>
            <wp:positionV relativeFrom="paragraph">
              <wp:posOffset>-119380</wp:posOffset>
            </wp:positionV>
            <wp:extent cx="934085" cy="77343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3ac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1"/>
    <w:next w:val="Normal1"/>
    <w:qFormat/>
    <w:rsid w:val="00122a2d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122a2d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122a2d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122a2d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122a2d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rsid w:val="00122a2d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semiHidden/>
    <w:qFormat/>
    <w:rsid w:val="00c25e7c"/>
    <w:rPr>
      <w:sz w:val="22"/>
      <w:szCs w:val="22"/>
    </w:rPr>
  </w:style>
  <w:style w:type="character" w:styleId="ZpatChar" w:customStyle="1">
    <w:name w:val="Zápatí Char"/>
    <w:basedOn w:val="DefaultParagraphFont"/>
    <w:uiPriority w:val="99"/>
    <w:semiHidden/>
    <w:qFormat/>
    <w:rsid w:val="00c25e7c"/>
    <w:rPr>
      <w:sz w:val="22"/>
      <w:szCs w:val="22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qFormat/>
    <w:rsid w:val="00122a2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cs-CZ" w:bidi="ar-SA"/>
    </w:rPr>
  </w:style>
  <w:style w:type="paragraph" w:styleId="Title">
    <w:name w:val="Title"/>
    <w:basedOn w:val="Normal1"/>
    <w:next w:val="Normal1"/>
    <w:qFormat/>
    <w:rsid w:val="00122a2d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122a2d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semiHidden/>
    <w:unhideWhenUsed/>
    <w:rsid w:val="00c25e7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semiHidden/>
    <w:unhideWhenUsed/>
    <w:rsid w:val="00c25e7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22a2d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LibreOffice/7.6.4.1$Windows_X86_64 LibreOffice_project/e19e193f88cd6c0525a17fb7a176ed8e6a3e2aa1</Application>
  <AppVersion>15.0000</AppVersion>
  <Pages>1</Pages>
  <Words>425</Words>
  <Characters>2298</Characters>
  <CharactersWithSpaces>2838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2023-01-01T17:11:00Z</dcterms:created>
  <dc:creator>Kajman</dc:creator>
  <dc:description/>
  <dc:language>cs-CZ</dc:language>
  <cp:lastModifiedBy/>
  <dcterms:modified xsi:type="dcterms:W3CDTF">2026-06-04T18:07:07Z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